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C31E31">
        <w:rPr>
          <w:rFonts w:ascii="Cambria" w:eastAsiaTheme="majorEastAsia" w:hAnsi="Cambria" w:cs="Arial"/>
          <w:bCs/>
          <w:iCs/>
          <w:sz w:val="16"/>
          <w:szCs w:val="16"/>
        </w:rPr>
        <w:t>2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C31E31" w:rsidRPr="00C31E31">
        <w:rPr>
          <w:rFonts w:ascii="Cambria" w:hAnsi="Cambria"/>
          <w:b/>
        </w:rPr>
        <w:t xml:space="preserve">„Dowóz uczniów niepełnosprawnych z terenu Gminy Jasło do placówek oświatowych </w:t>
      </w:r>
      <w:bookmarkStart w:id="1" w:name="_GoBack"/>
      <w:bookmarkEnd w:id="1"/>
      <w:r w:rsidR="00C31E31" w:rsidRPr="00C31E31">
        <w:rPr>
          <w:rFonts w:ascii="Cambria" w:hAnsi="Cambria"/>
          <w:b/>
        </w:rPr>
        <w:t>w celu realizacji obowiązku szkolnego i nauki w 2022 r.”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D43BC6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Pr="00A14067" w:rsidRDefault="00C614E0" w:rsidP="00C614E0"/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C6" w:rsidRDefault="00D43BC6" w:rsidP="000642C8">
      <w:pPr>
        <w:spacing w:after="0" w:line="240" w:lineRule="auto"/>
      </w:pPr>
      <w:r>
        <w:separator/>
      </w:r>
    </w:p>
  </w:endnote>
  <w:endnote w:type="continuationSeparator" w:id="0">
    <w:p w:rsidR="00D43BC6" w:rsidRDefault="00D43BC6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C6" w:rsidRDefault="00D43BC6" w:rsidP="000642C8">
      <w:pPr>
        <w:spacing w:after="0" w:line="240" w:lineRule="auto"/>
      </w:pPr>
      <w:r>
        <w:separator/>
      </w:r>
    </w:p>
  </w:footnote>
  <w:footnote w:type="continuationSeparator" w:id="0">
    <w:p w:rsidR="00D43BC6" w:rsidRDefault="00D43BC6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1E31"/>
    <w:rsid w:val="00C473D4"/>
    <w:rsid w:val="00C614E0"/>
    <w:rsid w:val="00D43BC6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4812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466C-664F-4DEA-8309-B2078BEC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9</cp:revision>
  <cp:lastPrinted>2021-12-08T09:19:00Z</cp:lastPrinted>
  <dcterms:created xsi:type="dcterms:W3CDTF">2021-08-17T11:30:00Z</dcterms:created>
  <dcterms:modified xsi:type="dcterms:W3CDTF">2021-12-08T09:19:00Z</dcterms:modified>
</cp:coreProperties>
</file>