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2B" w:rsidRPr="00AB6D2B" w:rsidRDefault="00AB6D2B" w:rsidP="00AB6D2B">
      <w:pPr>
        <w:tabs>
          <w:tab w:val="center" w:pos="4536"/>
          <w:tab w:val="left" w:pos="6945"/>
        </w:tabs>
        <w:spacing w:before="40" w:line="360" w:lineRule="auto"/>
      </w:pPr>
      <w:r w:rsidRPr="00AB6D2B">
        <w:t>Post</w:t>
      </w:r>
      <w:r>
        <w:t>ę</w:t>
      </w:r>
      <w:r w:rsidRPr="00AB6D2B">
        <w:t>powanie znak: IGM271.8.2021</w:t>
      </w:r>
    </w:p>
    <w:p w:rsidR="00AB6D2B" w:rsidRDefault="00AB6D2B" w:rsidP="00AB6D2B">
      <w:pPr>
        <w:tabs>
          <w:tab w:val="center" w:pos="4536"/>
          <w:tab w:val="left" w:pos="6945"/>
        </w:tabs>
        <w:spacing w:before="40" w:line="360" w:lineRule="auto"/>
        <w:rPr>
          <w:b/>
        </w:rPr>
      </w:pPr>
    </w:p>
    <w:p w:rsidR="00AB6D2B" w:rsidRPr="0059525B" w:rsidRDefault="00AB6D2B" w:rsidP="00AB6D2B">
      <w:pPr>
        <w:tabs>
          <w:tab w:val="center" w:pos="4536"/>
          <w:tab w:val="left" w:pos="6945"/>
        </w:tabs>
        <w:spacing w:before="40" w:line="360" w:lineRule="auto"/>
        <w:jc w:val="center"/>
        <w:rPr>
          <w:b/>
        </w:rPr>
      </w:pPr>
      <w:r>
        <w:rPr>
          <w:b/>
        </w:rPr>
        <w:t xml:space="preserve">„Termomodernizacja budynku Domu Ludowego w </w:t>
      </w:r>
      <w:proofErr w:type="spellStart"/>
      <w:r>
        <w:rPr>
          <w:b/>
        </w:rPr>
        <w:t>Opaciu</w:t>
      </w:r>
      <w:proofErr w:type="spellEnd"/>
      <w:r w:rsidRPr="00886C90">
        <w:rPr>
          <w:b/>
        </w:rPr>
        <w:t>”</w:t>
      </w:r>
    </w:p>
    <w:p w:rsidR="00136165" w:rsidRDefault="00136165" w:rsidP="00136165">
      <w:pPr>
        <w:spacing w:line="276" w:lineRule="auto"/>
        <w:jc w:val="both"/>
        <w:rPr>
          <w:sz w:val="22"/>
          <w:szCs w:val="22"/>
        </w:rPr>
      </w:pPr>
    </w:p>
    <w:p w:rsidR="00946CA0" w:rsidRPr="00B938DC" w:rsidRDefault="00136165">
      <w:r w:rsidRPr="00B938DC">
        <w:t xml:space="preserve">Kwota – </w:t>
      </w:r>
      <w:r w:rsidR="00EB7413">
        <w:t>426 450,10 zł</w:t>
      </w:r>
    </w:p>
    <w:sectPr w:rsidR="00946CA0" w:rsidRPr="00B9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2"/>
    <w:rsid w:val="00136165"/>
    <w:rsid w:val="001F1923"/>
    <w:rsid w:val="00627F6B"/>
    <w:rsid w:val="006F40C7"/>
    <w:rsid w:val="00946CA0"/>
    <w:rsid w:val="00AB6D2B"/>
    <w:rsid w:val="00B938DC"/>
    <w:rsid w:val="00CF5AFF"/>
    <w:rsid w:val="00DB48A2"/>
    <w:rsid w:val="00EB7413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920"/>
  <w15:chartTrackingRefBased/>
  <w15:docId w15:val="{6187BCB3-4593-4FF5-AD90-84A163F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1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8</cp:revision>
  <cp:lastPrinted>2021-06-17T07:43:00Z</cp:lastPrinted>
  <dcterms:created xsi:type="dcterms:W3CDTF">2021-03-04T07:52:00Z</dcterms:created>
  <dcterms:modified xsi:type="dcterms:W3CDTF">2021-06-17T05:46:00Z</dcterms:modified>
</cp:coreProperties>
</file>